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59E" w:rsidRPr="0067359E" w:rsidRDefault="0067359E" w:rsidP="0067359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</w:p>
    <w:p w:rsidR="0067359E" w:rsidRPr="0067359E" w:rsidRDefault="0067359E" w:rsidP="0067359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</w:p>
    <w:p w:rsidR="0067359E" w:rsidRPr="0067359E" w:rsidRDefault="0067359E" w:rsidP="0067359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7359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7359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59E" w:rsidRPr="0067359E" w:rsidRDefault="0067359E" w:rsidP="0067359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7359E" w:rsidRPr="0067359E" w:rsidRDefault="0067359E" w:rsidP="0067359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7359E" w:rsidRPr="0067359E" w:rsidRDefault="0067359E" w:rsidP="0067359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735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735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7359E" w:rsidRPr="0067359E" w:rsidRDefault="0067359E" w:rsidP="0067359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7359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7359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7359E" w:rsidRPr="0067359E" w:rsidRDefault="0067359E" w:rsidP="00673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359E" w:rsidRPr="0067359E" w:rsidRDefault="0067359E" w:rsidP="0067359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7359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67359E" w:rsidRPr="0067359E" w:rsidRDefault="0067359E" w:rsidP="0067359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7359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7359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EE455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</w:t>
      </w:r>
      <w:r w:rsidRPr="0067359E">
        <w:rPr>
          <w:rFonts w:ascii="Times New Roman" w:eastAsia="Times New Roman" w:hAnsi="Times New Roman" w:cs="Times New Roman"/>
          <w:b/>
          <w:u w:val="single"/>
          <w:lang w:eastAsia="sl-SI"/>
        </w:rPr>
        <w:t>- 20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67359E">
        <w:rPr>
          <w:rFonts w:ascii="Times New Roman" w:eastAsia="Times New Roman" w:hAnsi="Times New Roman" w:cs="Times New Roman"/>
          <w:b/>
          <w:u w:val="single"/>
          <w:lang w:eastAsia="sl-SI"/>
        </w:rPr>
        <w:t>-MS/MŠ_</w:t>
      </w:r>
    </w:p>
    <w:p w:rsidR="0067359E" w:rsidRPr="0067359E" w:rsidRDefault="0067359E" w:rsidP="0067359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7359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7359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7359E" w:rsidRPr="0067359E" w:rsidRDefault="0067359E" w:rsidP="006735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7359E" w:rsidRPr="0067359E" w:rsidRDefault="0067359E" w:rsidP="006735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7359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7359E" w:rsidRPr="0067359E" w:rsidRDefault="0067359E" w:rsidP="00673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Predmeta  naročila:</w:t>
      </w: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SOL TABLETIRANA za regeneracijo ionskih izmenjevalcev pri mehčanju vode.</w:t>
      </w: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67359E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Količina: </w:t>
      </w:r>
      <w:r w:rsidRPr="0067359E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4</w:t>
      </w:r>
      <w:r w:rsidRPr="0067359E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0.000 kg.</w:t>
      </w: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Opis: </w:t>
      </w: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359E" w:rsidRPr="0067359E" w:rsidRDefault="0067359E" w:rsidP="006735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Sol </w:t>
      </w:r>
      <w:proofErr w:type="spellStart"/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tabletirana</w:t>
      </w:r>
      <w:proofErr w:type="spellEnd"/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pakirana v 25 kg vreče, </w:t>
      </w:r>
    </w:p>
    <w:p w:rsidR="0067359E" w:rsidRPr="0067359E" w:rsidRDefault="0067359E" w:rsidP="006735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Tablete: fi 25 mm, debelina 15mm,</w:t>
      </w:r>
    </w:p>
    <w:p w:rsidR="0067359E" w:rsidRPr="0067359E" w:rsidRDefault="0067359E" w:rsidP="0067359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Sestava:  </w:t>
      </w:r>
      <w:proofErr w:type="spellStart"/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nejodirana</w:t>
      </w:r>
      <w:proofErr w:type="spellEnd"/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sol, min. 98,6% do največ 99,82% natrijev klorid (Na Cl),</w:t>
      </w:r>
    </w:p>
    <w:p w:rsidR="0067359E" w:rsidRPr="0067359E" w:rsidRDefault="0067359E" w:rsidP="0067359E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Obvezne priloge: </w:t>
      </w:r>
    </w:p>
    <w:p w:rsidR="0067359E" w:rsidRPr="0067359E" w:rsidRDefault="0067359E" w:rsidP="0067359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skladnosti,</w:t>
      </w:r>
    </w:p>
    <w:p w:rsidR="0067359E" w:rsidRPr="0067359E" w:rsidRDefault="0067359E" w:rsidP="0067359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odsotnosti pesticidov,</w:t>
      </w:r>
    </w:p>
    <w:p w:rsidR="0067359E" w:rsidRPr="0067359E" w:rsidRDefault="0067359E" w:rsidP="0067359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zdravstveni ustreznosti in kakovosti živil,</w:t>
      </w:r>
    </w:p>
    <w:p w:rsidR="0067359E" w:rsidRPr="0067359E" w:rsidRDefault="0067359E" w:rsidP="0067359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Specifikacija izdelka.</w:t>
      </w:r>
    </w:p>
    <w:p w:rsidR="0067359E" w:rsidRPr="0067359E" w:rsidRDefault="0067359E" w:rsidP="0067359E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67359E" w:rsidRPr="0067359E" w:rsidRDefault="0067359E" w:rsidP="00673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Ostale zahteve </w:t>
      </w:r>
    </w:p>
    <w:p w:rsidR="0067359E" w:rsidRPr="0067359E" w:rsidRDefault="0067359E" w:rsidP="00673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359E" w:rsidRPr="0067359E" w:rsidRDefault="0067359E" w:rsidP="0067359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Dostavljeno in razloženo na lokacijo Splošne bolnišnica Celje,</w:t>
      </w:r>
    </w:p>
    <w:p w:rsidR="0067359E" w:rsidRPr="0067359E" w:rsidRDefault="0067359E" w:rsidP="0067359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Naročnik bo količine (cca 5000 kg/ enkratna dobava)  naročal sukcesivno</w:t>
      </w: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 </w:t>
      </w:r>
    </w:p>
    <w:p w:rsidR="009D48CA" w:rsidRDefault="009D48CA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359E" w:rsidRDefault="009D48CA" w:rsidP="009D4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je prejem pisnega naročila s strani naročnika. Ponudbe zbiramo informativno za predložitev v presojo odobritve. V kolikor bomo prejeli odobritev s strani pristojnih, bomo realizacijo izvedli pri najugodnejšem ponudniku.</w:t>
      </w:r>
    </w:p>
    <w:p w:rsidR="009D48CA" w:rsidRDefault="009D48CA" w:rsidP="009D4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48CA" w:rsidRDefault="009D48CA" w:rsidP="009D48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Cena mora vsebovati vse stroške, popuste rabate in davek na dodano vrednost. Izvajalec mora zagotoviti dostavo blaga v skladišče Nabavne službe v delovnem času za dostavo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oz.prevzem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blaga (od ponedeljka do petka od 6:00 do 14:00 ure).</w:t>
      </w:r>
    </w:p>
    <w:p w:rsidR="009D48CA" w:rsidRPr="0067359E" w:rsidRDefault="009D48CA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67359E" w:rsidRPr="0067359E" w:rsidRDefault="0067359E" w:rsidP="00673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</w:t>
      </w:r>
      <w:bookmarkStart w:id="0" w:name="_GoBack"/>
      <w:bookmarkEnd w:id="0"/>
      <w:r w:rsidRPr="006735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najnižja vrednost ponudbe v EUR z DDV ob izpolnjevanju tehničnih zahtev naročnika. </w:t>
      </w: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67359E" w:rsidRPr="0067359E" w:rsidRDefault="0067359E" w:rsidP="00673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67359E" w:rsidRPr="0067359E" w:rsidRDefault="0067359E" w:rsidP="00673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Stane Mulej, </w:t>
      </w:r>
      <w:proofErr w:type="spellStart"/>
      <w:r w:rsidRPr="0067359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7359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80, faks št. 03 423 37 56, elektronska pošta </w:t>
      </w:r>
      <w:r w:rsidRPr="0067359E"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stane.mulej</w:t>
      </w:r>
      <w:r w:rsidRPr="0067359E"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sl-SI"/>
        </w:rPr>
        <w:t>@sb-celje.si</w:t>
      </w: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sl-SI"/>
        </w:rPr>
        <w:t>Nabava1@sb-celje.si</w:t>
      </w: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EN_SOL TABLETIRANA_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6735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735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6735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.01.20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7359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7359E" w:rsidRPr="0067359E" w:rsidRDefault="0067359E" w:rsidP="0067359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7359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7359E" w:rsidRPr="0067359E" w:rsidRDefault="0067359E" w:rsidP="0067359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7359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7359E" w:rsidRPr="0067359E" w:rsidRDefault="0067359E" w:rsidP="0067359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359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7359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67359E">
        <w:rPr>
          <w:rFonts w:ascii="Times New Roman" w:eastAsia="Times New Roman" w:hAnsi="Times New Roman" w:cs="Times New Roman"/>
          <w:lang w:eastAsia="sl-SI"/>
        </w:rPr>
        <w:t>.</w:t>
      </w:r>
    </w:p>
    <w:p w:rsidR="00CA5FD1" w:rsidRDefault="00CA5FD1"/>
    <w:sectPr w:rsidR="00CA5FD1" w:rsidSect="00A15A1B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D48CA">
      <w:pPr>
        <w:spacing w:after="0" w:line="240" w:lineRule="auto"/>
      </w:pPr>
      <w:r>
        <w:separator/>
      </w:r>
    </w:p>
  </w:endnote>
  <w:endnote w:type="continuationSeparator" w:id="0">
    <w:p w:rsidR="00000000" w:rsidRDefault="009D4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rinda">
    <w:panose1 w:val="00000400000000000000"/>
    <w:charset w:val="01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E455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D48C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48CA">
    <w:pPr>
      <w:pStyle w:val="Noga"/>
      <w:jc w:val="center"/>
    </w:pPr>
  </w:p>
  <w:p w:rsidR="00B251B9" w:rsidRDefault="00EE455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D48CA">
    <w:pPr>
      <w:pStyle w:val="Noga"/>
      <w:jc w:val="center"/>
    </w:pPr>
  </w:p>
  <w:p w:rsidR="00B251B9" w:rsidRDefault="009D48CA">
    <w:pPr>
      <w:pStyle w:val="Noga"/>
      <w:jc w:val="center"/>
    </w:pPr>
  </w:p>
  <w:p w:rsidR="00B251B9" w:rsidRDefault="009D48C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D48CA">
    <w:pPr>
      <w:pStyle w:val="Noga"/>
      <w:jc w:val="center"/>
      <w:rPr>
        <w:rFonts w:ascii="Arial" w:hAnsi="Arial"/>
        <w:sz w:val="16"/>
      </w:rPr>
    </w:pPr>
  </w:p>
  <w:p w:rsidR="00B251B9" w:rsidRDefault="009D48CA">
    <w:pPr>
      <w:pStyle w:val="Noga"/>
      <w:jc w:val="center"/>
      <w:rPr>
        <w:rFonts w:ascii="Arial" w:hAnsi="Arial"/>
        <w:sz w:val="16"/>
      </w:rPr>
    </w:pPr>
  </w:p>
  <w:p w:rsidR="00B251B9" w:rsidRDefault="009D48C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D48CA">
      <w:pPr>
        <w:spacing w:after="0" w:line="240" w:lineRule="auto"/>
      </w:pPr>
      <w:r>
        <w:separator/>
      </w:r>
    </w:p>
  </w:footnote>
  <w:footnote w:type="continuationSeparator" w:id="0">
    <w:p w:rsidR="00000000" w:rsidRDefault="009D4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E455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D48C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E455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EE455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D48CA">
    <w:pPr>
      <w:pStyle w:val="Noga"/>
      <w:jc w:val="center"/>
      <w:rPr>
        <w:rFonts w:ascii="Arial" w:hAnsi="Arial"/>
        <w:sz w:val="16"/>
      </w:rPr>
    </w:pPr>
  </w:p>
  <w:p w:rsidR="00B251B9" w:rsidRDefault="00EE455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A98"/>
    <w:multiLevelType w:val="hybridMultilevel"/>
    <w:tmpl w:val="3B5A68EA"/>
    <w:lvl w:ilvl="0" w:tplc="7DE8B798">
      <w:start w:val="1"/>
      <w:numFmt w:val="decimal"/>
      <w:lvlText w:val="%1."/>
      <w:lvlJc w:val="right"/>
      <w:pPr>
        <w:ind w:left="1440" w:hanging="360"/>
      </w:pPr>
    </w:lvl>
    <w:lvl w:ilvl="1" w:tplc="042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C77A6F"/>
    <w:multiLevelType w:val="hybridMultilevel"/>
    <w:tmpl w:val="93023704"/>
    <w:lvl w:ilvl="0" w:tplc="A770F32C">
      <w:start w:val="23"/>
      <w:numFmt w:val="bullet"/>
      <w:lvlText w:val="-"/>
      <w:lvlJc w:val="left"/>
      <w:pPr>
        <w:ind w:left="720" w:hanging="360"/>
      </w:pPr>
      <w:rPr>
        <w:rFonts w:ascii="Calibri" w:eastAsia="Calibri" w:hAnsi="Calibri" w:cs="Vrind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911DDD"/>
    <w:multiLevelType w:val="hybridMultilevel"/>
    <w:tmpl w:val="6DF489A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9E"/>
    <w:rsid w:val="00180787"/>
    <w:rsid w:val="0067359E"/>
    <w:rsid w:val="009D48CA"/>
    <w:rsid w:val="00CA5FD1"/>
    <w:rsid w:val="00EE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2F45470"/>
  <w15:chartTrackingRefBased/>
  <w15:docId w15:val="{E25C71D6-B380-4276-BEC8-23E9BA18F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7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7359E"/>
  </w:style>
  <w:style w:type="paragraph" w:styleId="Glava">
    <w:name w:val="header"/>
    <w:basedOn w:val="Navaden"/>
    <w:link w:val="GlavaZnak"/>
    <w:uiPriority w:val="99"/>
    <w:semiHidden/>
    <w:unhideWhenUsed/>
    <w:rsid w:val="0067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7359E"/>
  </w:style>
  <w:style w:type="character" w:styleId="tevilkastrani">
    <w:name w:val="page number"/>
    <w:basedOn w:val="Privzetapisavaodstavka"/>
    <w:rsid w:val="00673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2020-01-06T12:55:00Z</cp:lastPrinted>
  <dcterms:created xsi:type="dcterms:W3CDTF">2020-01-06T13:08:00Z</dcterms:created>
  <dcterms:modified xsi:type="dcterms:W3CDTF">2020-01-06T13:08:00Z</dcterms:modified>
</cp:coreProperties>
</file>